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1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НАРУЧИЛАЦ: ЈКП за стамбене услуге „Бор“</w:t>
      </w:r>
    </w:p>
    <w:p w:rsidR="004C661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4C6614" w:rsidRPr="00A8476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добра бр.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28/2023</w:t>
      </w:r>
    </w:p>
    <w:p w:rsidR="004C661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304972">
        <w:rPr>
          <w:rFonts w:ascii="Times New Roman" w:hAnsi="Times New Roman" w:cs="Times New Roman"/>
          <w:sz w:val="24"/>
          <w:szCs w:val="24"/>
          <w:lang w:val="sr-Cyrl-RS"/>
        </w:rPr>
        <w:t>1543/2023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Бор, </w:t>
      </w:r>
      <w:r w:rsidR="00304972">
        <w:rPr>
          <w:rFonts w:ascii="Times New Roman" w:hAnsi="Times New Roman" w:cs="Times New Roman"/>
          <w:sz w:val="24"/>
          <w:szCs w:val="24"/>
          <w:lang w:val="sr-Cyrl-RS"/>
        </w:rPr>
        <w:t>27.02.2023.год.</w:t>
      </w:r>
      <w:bookmarkStart w:id="0" w:name="_GoBack"/>
      <w:bookmarkEnd w:id="0"/>
    </w:p>
    <w:p w:rsidR="000C6350" w:rsidRDefault="000C6350" w:rsidP="000C635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0C6350" w:rsidRDefault="000C6350" w:rsidP="000C635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C6350" w:rsidRPr="00E71891" w:rsidRDefault="000C6350" w:rsidP="000C6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28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lang w:val="sr-Cyrl-RS"/>
        </w:rPr>
        <w:t>НАБАВКА</w:t>
      </w:r>
      <w:r w:rsidRPr="00851C59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b/>
          <w:lang w:val="sr-Cyrl-RS"/>
        </w:rPr>
        <w:t>МАТЕРИЈАЛА ЗА УГОСТИТЕЉСТВО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доставите понуду:</w:t>
      </w:r>
    </w:p>
    <w:p w:rsidR="000C6350" w:rsidRDefault="000C6350" w:rsidP="000C635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6350" w:rsidTr="006B2BB2"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C6350" w:rsidRPr="002C6E62" w:rsidRDefault="000C6350" w:rsidP="006B2B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6350" w:rsidRPr="002C6E62" w:rsidRDefault="000C6350" w:rsidP="006B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06.03.2023.</w:t>
            </w: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14</w:t>
            </w: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:00 часова</w:t>
            </w: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C6350" w:rsidTr="006B2BB2"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C6350" w:rsidRPr="00E71891" w:rsidRDefault="000C6350" w:rsidP="006B2B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r>
              <w:fldChar w:fldCharType="begin"/>
            </w:r>
            <w:r>
              <w:instrText xml:space="preserve"> HYPERLINK "mailto:javnenabаvke.jpbor@gmail.com" </w:instrText>
            </w:r>
            <w:r>
              <w:fldChar w:fldCharType="separate"/>
            </w:r>
            <w:r w:rsidRPr="00E7189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</w:t>
            </w:r>
            <w:r w:rsidRPr="00E7189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7189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vke.jpbor@gmail.com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</w:p>
          <w:p w:rsidR="000C6350" w:rsidRPr="00E71891" w:rsidRDefault="000C6350" w:rsidP="006B2B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C6350" w:rsidTr="006B2BB2">
        <w:trPr>
          <w:trHeight w:val="1507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спецификацији,</w:t>
            </w:r>
          </w:p>
          <w:p w:rsidR="000C6350" w:rsidRPr="00E71891" w:rsidRDefault="000C6350" w:rsidP="006B2BB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0C6350" w:rsidTr="006B2BB2">
        <w:trPr>
          <w:trHeight w:val="251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вредност набавке:</w:t>
            </w:r>
          </w:p>
        </w:tc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00.000,00 динара без ПДВ-а</w:t>
            </w: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C6350" w:rsidTr="006B2BB2">
        <w:trPr>
          <w:trHeight w:val="884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C6350" w:rsidRPr="0051529A" w:rsidRDefault="000C6350" w:rsidP="000C63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0C6350" w:rsidTr="006B2BB2">
        <w:trPr>
          <w:trHeight w:val="218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0C6350" w:rsidRPr="00236C27" w:rsidRDefault="000C6350" w:rsidP="000C63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с тим што ће се набавка спроводити сукцесивно током трајања уговора или потрошњом уговорених средстава)</w:t>
            </w:r>
          </w:p>
        </w:tc>
      </w:tr>
      <w:tr w:rsidR="000C6350" w:rsidTr="006B2BB2"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C6350" w:rsidRDefault="000C6350" w:rsidP="006B2B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C6350" w:rsidRDefault="000C6350" w:rsidP="000C635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Попуњен, потписан и оверен Образац понуде се доставља скениран на назнчену  адресу поштом или лично или е-мејлом,,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>
        <w:rPr>
          <w:rFonts w:ascii="Times New Roman" w:hAnsi="Times New Roman" w:cs="Times New Roman"/>
          <w:b/>
          <w:lang w:val="sr-Cyrl-RS"/>
        </w:rPr>
        <w:t>28/2023</w:t>
      </w:r>
      <w:r>
        <w:rPr>
          <w:rFonts w:ascii="Times New Roman" w:hAnsi="Times New Roman" w:cs="Times New Roman"/>
          <w:b/>
          <w:lang w:val="sr-Cyrl-RS"/>
        </w:rPr>
        <w:t>-</w:t>
      </w:r>
      <w:r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Pr="00851C59">
        <w:rPr>
          <w:rFonts w:ascii="Times New Roman" w:hAnsi="Times New Roman" w:cs="Times New Roman"/>
          <w:b/>
          <w:lang w:val="sr-Cyrl-RS"/>
        </w:rPr>
        <w:t>НАБАВКЕ</w:t>
      </w:r>
      <w:r w:rsidRPr="00851C59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b/>
          <w:lang w:val="sr-Cyrl-RS"/>
        </w:rPr>
        <w:t xml:space="preserve">МАТЕРИЈАЛА ЗА УГОСТИТЕЉСТВО </w:t>
      </w:r>
      <w:r>
        <w:rPr>
          <w:rFonts w:ascii="Times New Roman" w:hAnsi="Times New Roman" w:cs="Times New Roman"/>
          <w:b/>
          <w:lang w:val="sr-Cyrl-RS"/>
        </w:rPr>
        <w:t>“</w:t>
      </w:r>
    </w:p>
    <w:p w:rsidR="000C6350" w:rsidRDefault="000C6350" w:rsidP="000C6350">
      <w:pPr>
        <w:tabs>
          <w:tab w:val="left" w:pos="313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0C6350">
      <w:pPr>
        <w:tabs>
          <w:tab w:val="left" w:pos="313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0C6350">
      <w:pPr>
        <w:tabs>
          <w:tab w:val="left" w:pos="313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6614" w:rsidRDefault="004C6614" w:rsidP="004C6614">
      <w:pPr>
        <w:tabs>
          <w:tab w:val="left" w:pos="3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КРАЋИ РОК ИСПОРУКЕ 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6614" w:rsidRPr="005454A8" w:rsidRDefault="004C6614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а број_____од ________________2023</w:t>
      </w:r>
      <w:r w:rsidR="006D1EA7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28/2023</w:t>
      </w:r>
      <w:r w:rsidR="006D1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-материјал за угоститељст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во, 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6614" w:rsidRPr="000C6350" w:rsidRDefault="004C6614" w:rsidP="000C635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C6350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Предмет: Спецификација ма</w:t>
      </w:r>
      <w:r w:rsidR="000C6350" w:rsidRPr="000C6350">
        <w:rPr>
          <w:rFonts w:ascii="Times New Roman" w:hAnsi="Times New Roman" w:cs="Times New Roman"/>
          <w:b/>
          <w:sz w:val="28"/>
          <w:szCs w:val="28"/>
          <w:lang w:val="sr-Cyrl-RS"/>
        </w:rPr>
        <w:t>теријала за угоститељске услуге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74"/>
        <w:gridCol w:w="896"/>
        <w:gridCol w:w="992"/>
        <w:gridCol w:w="1276"/>
        <w:gridCol w:w="1276"/>
        <w:gridCol w:w="1417"/>
        <w:gridCol w:w="1418"/>
      </w:tblGrid>
      <w:tr w:rsidR="000C6350" w:rsidRPr="00513FB2" w:rsidTr="006B2BB2">
        <w:trPr>
          <w:trHeight w:val="780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:rsidR="000C6350" w:rsidRPr="00513FB2" w:rsidRDefault="000C6350" w:rsidP="006B2BB2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НАЗИВ ДОБАРА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Јединична </w:t>
            </w:r>
          </w:p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0C6350" w:rsidRPr="00513FB2" w:rsidRDefault="000C6350" w:rsidP="006B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</w:t>
            </w:r>
          </w:p>
          <w:p w:rsidR="000C6350" w:rsidRPr="00513FB2" w:rsidRDefault="000C6350" w:rsidP="006B2BB2">
            <w:pPr>
              <w:spacing w:after="0" w:line="240" w:lineRule="auto"/>
              <w:rPr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0C6350" w:rsidRPr="00513FB2" w:rsidTr="006B2BB2">
        <w:trPr>
          <w:trHeight w:val="601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Мешавина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пржене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млевене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кафе</w:t>
            </w:r>
            <w:proofErr w:type="spellEnd"/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арабика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робуста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00 g „</w:t>
            </w:r>
            <w:r>
              <w:rPr>
                <w:rFonts w:ascii="Times New Roman" w:hAnsi="Times New Roman"/>
                <w:sz w:val="24"/>
                <w:szCs w:val="24"/>
              </w:rPr>
              <w:t>Grand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300</w:t>
            </w:r>
          </w:p>
        </w:tc>
        <w:tc>
          <w:tcPr>
            <w:tcW w:w="1276" w:type="dxa"/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68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ХЕБА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38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Негазирана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Prolom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51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4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Газирана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l,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MG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A952D8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276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0C6350" w:rsidRPr="00AE0BB8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Безалкохолно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газирано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„COCA COLA“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Безалкохолно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газирано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l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SCHWEPPES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ВИШЊА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100%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 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бресква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наранџа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„ВИЊАК“ 1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l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„РУБИН“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„ГОРКИ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 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лит.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805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Jagermeifier“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1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805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jagoda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НАНА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A952D8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КАМИЛИЦА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ЗЕЛЕНИ СА ЛИМУНОМ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54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боровница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6350" w:rsidRPr="003E3931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17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Кристал шећер 1кг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288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Toffy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бомбоне или одговарајуће (паковање од 1кг)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C6350" w:rsidRPr="003E3931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364" w:type="dxa"/>
            <w:gridSpan w:val="6"/>
            <w:vAlign w:val="center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УКУПНО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C6350" w:rsidRDefault="000C6350" w:rsidP="004C661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6350">
        <w:rPr>
          <w:rFonts w:ascii="Times New Roman" w:hAnsi="Times New Roman" w:cs="Times New Roman"/>
          <w:b/>
          <w:sz w:val="28"/>
          <w:szCs w:val="28"/>
          <w:lang w:val="sr-Cyrl-RS"/>
        </w:rPr>
        <w:t>НАПОМЕНА: Набавка ће се обављати сукцесивно током целокупног трајања уговора или утрошка уговорених срестава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цену су урачунати и трошкови доставе на адресу наручиоца.</w:t>
      </w:r>
    </w:p>
    <w:p w:rsidR="000C6350" w:rsidRDefault="000C6350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614" w:rsidRDefault="004C6614" w:rsidP="004C6614">
      <w:pPr>
        <w:tabs>
          <w:tab w:val="left" w:pos="3253"/>
          <w:tab w:val="left" w:pos="613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М.П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ПОТПИС</w:t>
      </w:r>
    </w:p>
    <w:p w:rsidR="004C6614" w:rsidRDefault="004C6614" w:rsidP="004C6614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</w:t>
      </w:r>
    </w:p>
    <w:p w:rsidR="00511C45" w:rsidRDefault="00511C45"/>
    <w:sectPr w:rsidR="00511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14"/>
    <w:rsid w:val="000C6350"/>
    <w:rsid w:val="00231A6F"/>
    <w:rsid w:val="00304972"/>
    <w:rsid w:val="004C6614"/>
    <w:rsid w:val="00511C45"/>
    <w:rsid w:val="006D1EA7"/>
    <w:rsid w:val="00777018"/>
    <w:rsid w:val="00C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35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35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2023-02-27T08:46:00Z</cp:lastPrinted>
  <dcterms:created xsi:type="dcterms:W3CDTF">2021-01-20T13:58:00Z</dcterms:created>
  <dcterms:modified xsi:type="dcterms:W3CDTF">2023-02-27T11:16:00Z</dcterms:modified>
</cp:coreProperties>
</file>