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A65AE3" w:rsidRDefault="00071726" w:rsidP="00071726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>НАРУЧИЛАЦ:</w:t>
      </w:r>
    </w:p>
    <w:p w:rsidR="00071726" w:rsidRPr="00A65AE3" w:rsidRDefault="00071726" w:rsidP="00071726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>Ј.К.П за стамбене услуге „Бор“</w:t>
      </w:r>
    </w:p>
    <w:p w:rsidR="00071726" w:rsidRPr="00A65AE3" w:rsidRDefault="00071726" w:rsidP="00071726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>Ул. Николе Пашића бр.14</w:t>
      </w:r>
    </w:p>
    <w:p w:rsidR="007232EE" w:rsidRPr="00A65AE3" w:rsidRDefault="007232EE" w:rsidP="00071726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 xml:space="preserve">Број: </w:t>
      </w:r>
    </w:p>
    <w:p w:rsidR="00071726" w:rsidRPr="00A65AE3" w:rsidRDefault="00071726" w:rsidP="00071726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>Датум:</w:t>
      </w:r>
      <w:r w:rsidR="007232EE" w:rsidRPr="00A65AE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071726" w:rsidRPr="00A65AE3" w:rsidRDefault="0007172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>Број набавке</w:t>
      </w:r>
      <w:r w:rsidRPr="00A65AE3">
        <w:rPr>
          <w:rFonts w:ascii="Times New Roman" w:hAnsi="Times New Roman" w:cs="Times New Roman"/>
          <w:b/>
          <w:sz w:val="20"/>
          <w:szCs w:val="20"/>
          <w:lang w:val="sr-Cyrl-RS"/>
        </w:rPr>
        <w:t>:</w:t>
      </w:r>
      <w:r w:rsidR="00296205" w:rsidRPr="00A65AE3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</w:t>
      </w:r>
      <w:r w:rsidR="00EB0464">
        <w:rPr>
          <w:rFonts w:ascii="Times New Roman" w:hAnsi="Times New Roman" w:cs="Times New Roman"/>
          <w:b/>
          <w:sz w:val="20"/>
          <w:szCs w:val="20"/>
          <w:lang w:val="sr-Cyrl-RS"/>
        </w:rPr>
        <w:t>9/2025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Вас да у поступку набавке </w:t>
      </w:r>
      <w:r w:rsidR="004F3627">
        <w:rPr>
          <w:rFonts w:ascii="Times New Roman" w:hAnsi="Times New Roman" w:cs="Times New Roman"/>
          <w:sz w:val="24"/>
          <w:szCs w:val="24"/>
          <w:lang w:val="sr-Cyrl-RS"/>
        </w:rPr>
        <w:t>ДОБРА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EB0464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EB04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 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27B74" w:rsidRPr="00527B74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8278C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НАБАВКА ГОРИВА ЗА СЛУЖБЕНА ВОЗИЛА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EB0464" w:rsidP="008C0F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500.000,00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827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</w:t>
            </w:r>
            <w:r w:rsidR="00BE06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A65AE3" w:rsidRDefault="008F716C" w:rsidP="00A65A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A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Економски најповољнија понуда по основу критеријума – </w:t>
            </w:r>
            <w:r w:rsidRPr="00A65AE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цена</w:t>
            </w:r>
          </w:p>
          <w:p w:rsidR="008F716C" w:rsidRPr="00137CE6" w:rsidRDefault="008F716C" w:rsidP="004F362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A65AE3">
        <w:trPr>
          <w:trHeight w:val="3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772FAA" w:rsidRPr="004B5178" w:rsidRDefault="00B601CE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="002D7FD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="00527B74" w:rsidRPr="00772FA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 w:rsidR="00A65AE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01</w:t>
            </w:r>
            <w:r w:rsidR="004F3627" w:rsidRPr="00772FA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 w:rsidR="00EB046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="004B5178" w:rsidRPr="00772FA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="002D7FD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bookmarkStart w:id="0" w:name="_GoBack"/>
            <w:bookmarkEnd w:id="0"/>
            <w:r w:rsidR="004B5178" w:rsidRPr="00772F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A65AE3" w:rsidRPr="00137CE6" w:rsidTr="00A65AE3">
        <w:trPr>
          <w:trHeight w:val="1023"/>
        </w:trPr>
        <w:tc>
          <w:tcPr>
            <w:tcW w:w="4219" w:type="dxa"/>
          </w:tcPr>
          <w:p w:rsidR="00A65AE3" w:rsidRPr="00137CE6" w:rsidRDefault="00A65AE3" w:rsidP="00A65A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Резервни критеријум:</w:t>
            </w:r>
          </w:p>
        </w:tc>
        <w:tc>
          <w:tcPr>
            <w:tcW w:w="5357" w:type="dxa"/>
          </w:tcPr>
          <w:p w:rsidR="00A65AE3" w:rsidRDefault="00A65AE3" w:rsidP="00A65AE3">
            <w:pPr>
              <w:jc w:val="both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Уколико две или више понуда имају исту најнижу понуђену цену, као најповољнија биће изабрана  понуда оног понуђача који је понудио </w:t>
            </w:r>
            <w:r>
              <w:rPr>
                <w:rFonts w:ascii="Times New Roman" w:hAnsi="Times New Roman"/>
                <w:b/>
                <w:lang w:val="sr-Cyrl-RS"/>
              </w:rPr>
              <w:t>дужи</w:t>
            </w:r>
            <w:r w:rsidRPr="005E204F">
              <w:rPr>
                <w:rFonts w:ascii="Times New Roman" w:hAnsi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>рок важења понуда.</w:t>
            </w:r>
          </w:p>
          <w:p w:rsidR="00A65AE3" w:rsidRDefault="00A65AE3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5E2D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BA16A9">
              <w:fldChar w:fldCharType="begin"/>
            </w:r>
            <w:r w:rsidR="00BA16A9">
              <w:instrText xml:space="preserve"> HYPERLINK "mailto:javnenabavke.jpbor@gmail.com" </w:instrText>
            </w:r>
            <w:r w:rsidR="00BA16A9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BA16A9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 w:rsidR="00BA16A9">
              <w:fldChar w:fldCharType="begin"/>
            </w:r>
            <w:r w:rsidR="00BA16A9">
              <w:instrText xml:space="preserve"> HYPERLINK "mailto:javnenabavke.jpbor@gmail.com" </w:instrText>
            </w:r>
            <w:r w:rsidR="00BA16A9">
              <w:fldChar w:fldCharType="separate"/>
            </w:r>
            <w:r w:rsidRPr="00E972A9">
              <w:rPr>
                <w:rStyle w:val="Hyperlink"/>
                <w:rFonts w:ascii="Times New Roman" w:hAnsi="Times New Roman" w:cs="Times New Roman"/>
                <w:lang w:val="sr-Latn-RS"/>
              </w:rPr>
              <w:t>javnenabavke.jpbor@gmail.com</w:t>
            </w:r>
            <w:r w:rsidR="00BA16A9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и потписан образац понуде са траженим доказима лично или поштом на адресу Јавног </w:t>
            </w:r>
            <w:r w:rsidR="008278CB">
              <w:rPr>
                <w:rFonts w:ascii="Times New Roman" w:hAnsi="Times New Roman" w:cs="Times New Roman"/>
                <w:lang w:val="sr-Cyrl-RS"/>
              </w:rPr>
              <w:t xml:space="preserve">комуналоног </w:t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предузећа за стамбене услуге „Бор“, ул. Николе Пашића 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с назнаком поступка за које се понуда </w:t>
            </w:r>
            <w:r w:rsidRPr="00E972A9">
              <w:rPr>
                <w:rFonts w:ascii="Times New Roman" w:hAnsi="Times New Roman" w:cs="Times New Roman"/>
                <w:lang w:val="sr-Cyrl-RS"/>
              </w:rPr>
              <w:lastRenderedPageBreak/>
              <w:t>доставља</w:t>
            </w:r>
          </w:p>
          <w:p w:rsidR="00137CE6" w:rsidRPr="00E972A9" w:rsidRDefault="00137CE6" w:rsidP="00BE06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EB0464">
              <w:rPr>
                <w:rFonts w:ascii="Times New Roman" w:hAnsi="Times New Roman" w:cs="Times New Roman"/>
                <w:b/>
                <w:lang w:val="sr-Cyrl-RS"/>
              </w:rPr>
              <w:t xml:space="preserve">9/2025 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8278C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НАБАВКА ГОРИВА ЗА СЛУЖБЕНА ВОЗИЛА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8278CB">
        <w:rPr>
          <w:rFonts w:ascii="Times New Roman" w:hAnsi="Times New Roman" w:cs="Times New Roman"/>
          <w:sz w:val="24"/>
          <w:szCs w:val="24"/>
          <w:lang w:val="sr-Cyrl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EB0464">
        <w:rPr>
          <w:rFonts w:ascii="Times New Roman" w:hAnsi="Times New Roman" w:cs="Times New Roman"/>
          <w:sz w:val="24"/>
          <w:szCs w:val="24"/>
          <w:lang w:val="sr-Cyrl-RS"/>
        </w:rPr>
        <w:t>__2025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EB046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278CB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EB0464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  <w:r w:rsidR="00EB0464">
        <w:rPr>
          <w:rFonts w:ascii="Times New Roman" w:hAnsi="Times New Roman" w:cs="Times New Roman"/>
          <w:sz w:val="24"/>
          <w:szCs w:val="24"/>
          <w:lang w:val="sr-Cyrl-RS"/>
        </w:rPr>
        <w:t xml:space="preserve"> за потребе Наручиоца за 2025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7B74" w:rsidRPr="00527B74" w:rsidRDefault="007F153E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</w:p>
    <w:p w:rsidR="0074538C" w:rsidRDefault="0074538C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5AE3" w:rsidRDefault="00A65AE3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5AE3" w:rsidRDefault="00A65AE3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538C" w:rsidRPr="00121EBC" w:rsidRDefault="0074538C" w:rsidP="0074538C">
      <w:pPr>
        <w:pBdr>
          <w:bottom w:val="double" w:sz="4" w:space="1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ОПИС - СПЕЦИФИКАЦИЈА </w:t>
      </w:r>
      <w:r w:rsidR="004F3627">
        <w:rPr>
          <w:rFonts w:ascii="Times New Roman" w:hAnsi="Times New Roman"/>
          <w:sz w:val="24"/>
          <w:szCs w:val="24"/>
          <w:lang w:val="sr-Cyrl-CS"/>
        </w:rPr>
        <w:t>ДОБРА</w:t>
      </w:r>
    </w:p>
    <w:p w:rsidR="0074538C" w:rsidRPr="00121EBC" w:rsidRDefault="0074538C" w:rsidP="007453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74538C" w:rsidRPr="00121EBC" w:rsidRDefault="00D36E8E" w:rsidP="00D36E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</w:p>
    <w:p w:rsidR="0074538C" w:rsidRPr="004F3627" w:rsidRDefault="0074538C" w:rsidP="007453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RS" w:eastAsia="sr-Latn-CS"/>
        </w:rPr>
      </w:pPr>
    </w:p>
    <w:p w:rsidR="0074538C" w:rsidRPr="0074538C" w:rsidRDefault="0074538C" w:rsidP="007453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:rsidR="00D36E8E" w:rsidRDefault="004F3627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 набавке је куповина – горива за потребе службених возила, добра ће</w:t>
      </w:r>
      <w:r w:rsidR="005E2D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се испоручивати у возилима наручиоца на бензинским станицама понуђача (</w:t>
      </w:r>
      <w:r>
        <w:rPr>
          <w:rFonts w:ascii="Times New Roman" w:hAnsi="Times New Roman"/>
          <w:sz w:val="24"/>
          <w:szCs w:val="24"/>
          <w:lang w:val="sr-Latn-RS"/>
        </w:rPr>
        <w:t xml:space="preserve">EVRO PREMIJUM BMB 95,EVRO DIZEL i auto gas TNT). </w:t>
      </w:r>
      <w:r>
        <w:rPr>
          <w:rFonts w:ascii="Times New Roman" w:hAnsi="Times New Roman"/>
          <w:sz w:val="24"/>
          <w:szCs w:val="24"/>
          <w:lang w:val="sr-Cyrl-RS"/>
        </w:rPr>
        <w:t>К</w:t>
      </w:r>
      <w:r w:rsidR="005E2DC2">
        <w:rPr>
          <w:rFonts w:ascii="Times New Roman" w:hAnsi="Times New Roman"/>
          <w:sz w:val="24"/>
          <w:szCs w:val="24"/>
          <w:lang w:val="sr-Cyrl-RS"/>
        </w:rPr>
        <w:t xml:space="preserve">упопродаја горива врши </w:t>
      </w:r>
      <w:r>
        <w:rPr>
          <w:rFonts w:ascii="Times New Roman" w:hAnsi="Times New Roman"/>
          <w:sz w:val="24"/>
          <w:szCs w:val="24"/>
          <w:lang w:val="sr-Cyrl-RS"/>
        </w:rPr>
        <w:t>се путем картица за гориво.</w:t>
      </w:r>
    </w:p>
    <w:p w:rsidR="00D36E8E" w:rsidRDefault="00D36E8E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F3627" w:rsidRPr="004F3627" w:rsidRDefault="004F3627" w:rsidP="007453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4F3627">
        <w:rPr>
          <w:rFonts w:ascii="Times New Roman" w:hAnsi="Times New Roman"/>
          <w:b/>
          <w:sz w:val="24"/>
          <w:szCs w:val="24"/>
          <w:lang w:val="sr-Cyrl-RS"/>
        </w:rPr>
        <w:t>КВАЛИТЕТ:</w:t>
      </w:r>
    </w:p>
    <w:p w:rsidR="004F3627" w:rsidRDefault="004F3627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Испоручена добра морају у погледу квалитета испуњавати стандарде </w:t>
      </w:r>
      <w:r w:rsidRPr="00D44755">
        <w:rPr>
          <w:rFonts w:ascii="Times New Roman" w:hAnsi="Times New Roman"/>
          <w:sz w:val="24"/>
          <w:szCs w:val="24"/>
        </w:rPr>
        <w:t>SRPS</w:t>
      </w:r>
      <w:r w:rsidRPr="00D44755">
        <w:rPr>
          <w:rFonts w:ascii="Times New Roman" w:hAnsi="Times New Roman"/>
          <w:sz w:val="24"/>
          <w:szCs w:val="24"/>
          <w:lang w:val="ru-RU"/>
        </w:rPr>
        <w:t xml:space="preserve">, а у складу са Правилником о техничким и другим захтевима за течна горива нафтног порекла („Службени гласник РС“ бр. 123/2012, 63/2013, 75/2013). </w:t>
      </w:r>
    </w:p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          Понуђач гарантује квалитет испоручених добара у складу са наведеним стандардима и законским прописима. </w:t>
      </w:r>
    </w:p>
    <w:p w:rsidR="00D44755" w:rsidRPr="00D44755" w:rsidRDefault="00D44755" w:rsidP="00D44755">
      <w:pPr>
        <w:tabs>
          <w:tab w:val="left" w:pos="720"/>
        </w:tabs>
        <w:rPr>
          <w:rFonts w:ascii="Times New Roman" w:hAnsi="Times New Roman"/>
          <w:color w:val="FF0000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          Уколико у току трајања уговора, а због усаглашавања са стандардима ЕУ дође до престанка производње одређене врсте горива Понуђач се обавезује да обезбеди редовну испоруку адекватне замене</w:t>
      </w:r>
      <w:r w:rsidRPr="00D44755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5E2DC2" w:rsidRDefault="00D44755" w:rsidP="00D44755">
      <w:pPr>
        <w:rPr>
          <w:rFonts w:ascii="Times New Roman" w:hAnsi="Times New Roman"/>
          <w:lang w:val="ru-RU"/>
        </w:rPr>
      </w:pPr>
      <w:r w:rsidRPr="006C3B7C">
        <w:rPr>
          <w:rFonts w:ascii="Times New Roman" w:hAnsi="Times New Roman"/>
          <w:lang w:val="ru-RU"/>
        </w:rPr>
        <w:t xml:space="preserve">  </w:t>
      </w:r>
    </w:p>
    <w:p w:rsidR="0074538C" w:rsidRDefault="004F3627" w:rsidP="00D44755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КОЛИЧИНА:</w:t>
      </w:r>
    </w:p>
    <w:p w:rsidR="004F3627" w:rsidRDefault="004F3627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2690"/>
        <w:gridCol w:w="748"/>
        <w:gridCol w:w="2434"/>
      </w:tblGrid>
      <w:tr w:rsidR="004F3627" w:rsidRPr="006C3B7C" w:rsidTr="004F3627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Ред.</w:t>
            </w:r>
          </w:p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бр.</w:t>
            </w:r>
          </w:p>
        </w:tc>
        <w:tc>
          <w:tcPr>
            <w:tcW w:w="2690" w:type="dxa"/>
            <w:shd w:val="clear" w:color="auto" w:fill="D9D9D9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Добро</w:t>
            </w:r>
          </w:p>
        </w:tc>
        <w:tc>
          <w:tcPr>
            <w:tcW w:w="748" w:type="dxa"/>
            <w:shd w:val="clear" w:color="auto" w:fill="D9D9D9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Јед</w:t>
            </w:r>
            <w:r w:rsidRPr="006C3B7C">
              <w:rPr>
                <w:rFonts w:ascii="Times New Roman" w:hAnsi="Times New Roman"/>
                <w:b/>
                <w:bCs/>
              </w:rPr>
              <w:t>.</w:t>
            </w:r>
            <w:r w:rsidRPr="006C3B7C">
              <w:rPr>
                <w:rFonts w:ascii="Times New Roman" w:hAnsi="Times New Roman"/>
                <w:b/>
                <w:bCs/>
                <w:lang w:val="sr-Cyrl-CS"/>
              </w:rPr>
              <w:t xml:space="preserve"> мере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3627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Годишње</w:t>
            </w:r>
          </w:p>
          <w:p w:rsidR="004F3627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 xml:space="preserve">оквирне </w:t>
            </w:r>
          </w:p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количине</w:t>
            </w:r>
          </w:p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690" w:type="dxa"/>
            <w:shd w:val="clear" w:color="auto" w:fill="D9D9D9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48" w:type="dxa"/>
            <w:shd w:val="clear" w:color="auto" w:fill="D9D9D9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2690" w:type="dxa"/>
          </w:tcPr>
          <w:p w:rsidR="004F3627" w:rsidRPr="006C3B7C" w:rsidRDefault="004F3627" w:rsidP="00FB0FD9">
            <w:pPr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 xml:space="preserve">Погонско гориво </w:t>
            </w:r>
          </w:p>
          <w:p w:rsidR="004F3627" w:rsidRPr="006C3B7C" w:rsidRDefault="004F3627" w:rsidP="00FB0FD9">
            <w:pPr>
              <w:rPr>
                <w:rFonts w:ascii="Times New Roman" w:hAnsi="Times New Roman"/>
                <w:lang w:val="sr-Cyrl-CS"/>
              </w:rPr>
            </w:pPr>
            <w:proofErr w:type="spellStart"/>
            <w:r w:rsidRPr="006C3B7C">
              <w:rPr>
                <w:rFonts w:ascii="Times New Roman" w:hAnsi="Times New Roman"/>
              </w:rPr>
              <w:t>Evro</w:t>
            </w:r>
            <w:proofErr w:type="spellEnd"/>
            <w:r w:rsidRPr="006C3B7C">
              <w:rPr>
                <w:rFonts w:ascii="Times New Roman" w:hAnsi="Times New Roman"/>
                <w:lang w:val="ru-RU"/>
              </w:rPr>
              <w:t xml:space="preserve"> </w:t>
            </w:r>
            <w:r w:rsidRPr="006C3B7C">
              <w:rPr>
                <w:rFonts w:ascii="Times New Roman" w:hAnsi="Times New Roman"/>
              </w:rPr>
              <w:t>Premium</w:t>
            </w:r>
            <w:r w:rsidRPr="006C3B7C">
              <w:rPr>
                <w:rFonts w:ascii="Times New Roman" w:hAnsi="Times New Roman"/>
                <w:lang w:val="ru-RU"/>
              </w:rPr>
              <w:t xml:space="preserve"> </w:t>
            </w:r>
            <w:r w:rsidRPr="006C3B7C">
              <w:rPr>
                <w:rFonts w:ascii="Times New Roman" w:hAnsi="Times New Roman"/>
              </w:rPr>
              <w:t>BMB</w:t>
            </w:r>
            <w:r w:rsidRPr="006C3B7C">
              <w:rPr>
                <w:rFonts w:ascii="Times New Roman" w:hAnsi="Times New Roman"/>
                <w:lang w:val="sr-Cyrl-CS"/>
              </w:rPr>
              <w:t xml:space="preserve"> 95</w:t>
            </w:r>
          </w:p>
        </w:tc>
        <w:tc>
          <w:tcPr>
            <w:tcW w:w="748" w:type="dxa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литар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:rsidR="004F3627" w:rsidRPr="006C3B7C" w:rsidRDefault="00EB0464" w:rsidP="00D44755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2200</w:t>
            </w: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vAlign w:val="center"/>
          </w:tcPr>
          <w:p w:rsidR="004F3627" w:rsidRPr="006C3B7C" w:rsidRDefault="004F3627" w:rsidP="00FB0FD9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 xml:space="preserve">   2</w:t>
            </w:r>
            <w:r w:rsidRPr="006C3B7C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690" w:type="dxa"/>
          </w:tcPr>
          <w:p w:rsidR="004F3627" w:rsidRPr="006C3B7C" w:rsidRDefault="004F3627" w:rsidP="00FB0FD9">
            <w:pPr>
              <w:rPr>
                <w:rFonts w:ascii="Times New Roman" w:hAnsi="Times New Roman"/>
                <w:lang w:val="sr-Cyrl-CS"/>
              </w:rPr>
            </w:pPr>
          </w:p>
          <w:p w:rsidR="004F3627" w:rsidRPr="006C3B7C" w:rsidRDefault="004F3627" w:rsidP="00FB0FD9">
            <w:pPr>
              <w:rPr>
                <w:rFonts w:ascii="Times New Roman" w:hAnsi="Times New Roman"/>
                <w:lang w:val="sr-Cyrl-CS"/>
              </w:rPr>
            </w:pPr>
            <w:proofErr w:type="spellStart"/>
            <w:r w:rsidRPr="006C3B7C">
              <w:rPr>
                <w:rFonts w:ascii="Times New Roman" w:hAnsi="Times New Roman"/>
              </w:rPr>
              <w:t>Evro</w:t>
            </w:r>
            <w:proofErr w:type="spellEnd"/>
            <w:r w:rsidRPr="006C3B7C">
              <w:rPr>
                <w:rFonts w:ascii="Times New Roman" w:hAnsi="Times New Roman"/>
                <w:lang w:val="sr-Cyrl-CS"/>
              </w:rPr>
              <w:t xml:space="preserve"> </w:t>
            </w:r>
            <w:r w:rsidRPr="006C3B7C">
              <w:rPr>
                <w:rFonts w:ascii="Times New Roman" w:hAnsi="Times New Roman"/>
                <w:lang w:val="sr-Latn-CS"/>
              </w:rPr>
              <w:t>dizel</w:t>
            </w:r>
          </w:p>
        </w:tc>
        <w:tc>
          <w:tcPr>
            <w:tcW w:w="748" w:type="dxa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литар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:rsidR="004F3627" w:rsidRPr="006C3B7C" w:rsidRDefault="00EB0464" w:rsidP="00FB0FD9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700</w:t>
            </w: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 xml:space="preserve">5. </w:t>
            </w:r>
          </w:p>
        </w:tc>
        <w:tc>
          <w:tcPr>
            <w:tcW w:w="2690" w:type="dxa"/>
          </w:tcPr>
          <w:p w:rsidR="004F3627" w:rsidRDefault="004F3627" w:rsidP="00FB0FD9">
            <w:pPr>
              <w:rPr>
                <w:rFonts w:ascii="Times New Roman" w:hAnsi="Times New Roman"/>
                <w:lang w:val="sr-Cyrl-RS"/>
              </w:rPr>
            </w:pPr>
          </w:p>
          <w:p w:rsidR="004F3627" w:rsidRPr="006C3B7C" w:rsidRDefault="004F3627" w:rsidP="00FB0FD9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    </w:t>
            </w:r>
            <w:r w:rsidRPr="006C3B7C">
              <w:rPr>
                <w:rFonts w:ascii="Times New Roman" w:hAnsi="Times New Roman"/>
                <w:lang w:val="sr-Latn-RS"/>
              </w:rPr>
              <w:t>TNG</w:t>
            </w:r>
          </w:p>
        </w:tc>
        <w:tc>
          <w:tcPr>
            <w:tcW w:w="748" w:type="dxa"/>
            <w:vAlign w:val="center"/>
          </w:tcPr>
          <w:p w:rsidR="004F3627" w:rsidRPr="006C3B7C" w:rsidRDefault="004F3627" w:rsidP="00FB0FD9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литар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:rsidR="00D44755" w:rsidRDefault="00D44755" w:rsidP="00FB0FD9">
            <w:pPr>
              <w:jc w:val="center"/>
              <w:rPr>
                <w:rFonts w:ascii="Times New Roman" w:hAnsi="Times New Roman"/>
                <w:lang w:val="sr-Cyrl-RS"/>
              </w:rPr>
            </w:pPr>
          </w:p>
          <w:p w:rsidR="004F3627" w:rsidRPr="006C3B7C" w:rsidRDefault="00EB0464" w:rsidP="00D4475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  <w:r w:rsidR="00A65AE3">
              <w:rPr>
                <w:rFonts w:ascii="Times New Roman" w:hAnsi="Times New Roman"/>
                <w:lang w:val="sr-Cyrl-RS"/>
              </w:rPr>
              <w:t>00</w:t>
            </w:r>
          </w:p>
        </w:tc>
      </w:tr>
    </w:tbl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Стварна купљена (испоручена) количина путем уговора о набавци може бити мања од предвиђене количине, у зависности од потреба Наручиоца, уз ограничење да укупна плаћања без пореза на додату вредност не смеју прећи износ процењене вредности набавке за цео период важења уговора (износ од </w:t>
      </w:r>
      <w:r w:rsidR="00EB0464">
        <w:rPr>
          <w:rFonts w:ascii="Times New Roman" w:eastAsia="TimesNewRomanPSMT" w:hAnsi="Times New Roman"/>
          <w:i/>
          <w:sz w:val="24"/>
          <w:szCs w:val="24"/>
          <w:lang w:val="ru-RU"/>
        </w:rPr>
        <w:t>500.000,00 динара без пдв-а и  6</w:t>
      </w:r>
      <w:r w:rsidRPr="00D44755">
        <w:rPr>
          <w:rFonts w:ascii="Times New Roman" w:eastAsia="TimesNewRomanPSMT" w:hAnsi="Times New Roman"/>
          <w:i/>
          <w:sz w:val="24"/>
          <w:szCs w:val="24"/>
          <w:lang w:val="ru-RU"/>
        </w:rPr>
        <w:t>00.000,00 динара са пдв-ом</w:t>
      </w:r>
      <w:r w:rsidRPr="00D44755">
        <w:rPr>
          <w:rFonts w:ascii="Times New Roman" w:hAnsi="Times New Roman"/>
          <w:sz w:val="24"/>
          <w:szCs w:val="24"/>
          <w:lang w:val="ru-RU"/>
        </w:rPr>
        <w:t xml:space="preserve">)  </w:t>
      </w:r>
    </w:p>
    <w:p w:rsidR="004F3627" w:rsidRDefault="004F3627" w:rsidP="0074538C">
      <w:pPr>
        <w:spacing w:before="120" w:after="6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44755" w:rsidRPr="00D44755" w:rsidRDefault="00D44755" w:rsidP="00D4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47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МЕСТО ИСПОРУКЕ:</w:t>
      </w:r>
    </w:p>
    <w:p w:rsidR="00D44755" w:rsidRPr="00D44755" w:rsidRDefault="00D44755" w:rsidP="00D4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4755" w:rsidRPr="00D44755" w:rsidRDefault="00D44755" w:rsidP="00D4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47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ru-RU"/>
        </w:rPr>
        <w:t>Понуђач се обавезује да омогући испоруку предмета набавке на свим продајним местима (бензинске станице) у оквиру своје продајне мреже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испорука горива се врши сукцесивно на малопродајним местима</w:t>
      </w:r>
      <w:r w:rsidR="00772F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Cyrl-RS"/>
        </w:rPr>
        <w:t>- бензинским пумпама испоручиоца у Бору и другим местима,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Cyrl-RS"/>
        </w:rPr>
        <w:t>путем комерцијалних картица Понуђача.</w:t>
      </w:r>
    </w:p>
    <w:p w:rsidR="004F3627" w:rsidRPr="00D44755" w:rsidRDefault="004F3627" w:rsidP="0074538C">
      <w:pPr>
        <w:spacing w:before="120" w:after="6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D44755">
        <w:rPr>
          <w:rFonts w:ascii="Times New Roman" w:hAnsi="Times New Roman"/>
          <w:b/>
          <w:sz w:val="24"/>
          <w:szCs w:val="24"/>
          <w:lang w:val="ru-RU"/>
        </w:rPr>
        <w:t>ДИНАМИКА ИСПОРУКЕ:</w:t>
      </w:r>
    </w:p>
    <w:p w:rsidR="00C24F10" w:rsidRPr="00B76C5F" w:rsidRDefault="00C24F10" w:rsidP="00C24F10">
      <w:pPr>
        <w:tabs>
          <w:tab w:val="left" w:pos="6564"/>
        </w:tabs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B76C5F">
        <w:rPr>
          <w:rFonts w:ascii="Times New Roman" w:hAnsi="Times New Roman" w:cs="Times New Roman"/>
          <w:sz w:val="24"/>
          <w:szCs w:val="24"/>
          <w:lang w:val="sr-Cyrl-RS"/>
        </w:rPr>
        <w:t>Набавка ће се обављати сукцесивно током целокупног трајања уговора или уторшака уговорених средстава.</w:t>
      </w:r>
      <w:r w:rsidRPr="00B76C5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1277F" w:rsidRDefault="0041277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>ОБРАЗАЦ СТРУКТУРЕ ЦЕНЕ</w:t>
      </w:r>
    </w:p>
    <w:p w:rsidR="0074538C" w:rsidRPr="00AB1D0E" w:rsidRDefault="0074538C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5D9D" w:rsidTr="00D45D9D"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ПЛАНИРАНА КОЛИЧИНА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Јединица</w:t>
            </w:r>
          </w:p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мере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 по јединици мере без ПДВ-а</w:t>
            </w:r>
          </w:p>
        </w:tc>
        <w:tc>
          <w:tcPr>
            <w:tcW w:w="1916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 по јединици мере са ПДВ-ом</w:t>
            </w:r>
          </w:p>
        </w:tc>
      </w:tr>
      <w:tr w:rsidR="00D45D9D" w:rsidTr="00D45D9D">
        <w:tc>
          <w:tcPr>
            <w:tcW w:w="1915" w:type="dxa"/>
          </w:tcPr>
          <w:p w:rsidR="00D45D9D" w:rsidRP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D45D9D">
              <w:rPr>
                <w:rFonts w:ascii="Times New Roman" w:hAnsi="Times New Roman"/>
                <w:sz w:val="24"/>
                <w:szCs w:val="24"/>
              </w:rPr>
              <w:t>Evro</w:t>
            </w:r>
            <w:proofErr w:type="spellEnd"/>
            <w:r w:rsidRPr="00D45D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5D9D">
              <w:rPr>
                <w:rFonts w:ascii="Times New Roman" w:hAnsi="Times New Roman"/>
                <w:sz w:val="24"/>
                <w:szCs w:val="24"/>
              </w:rPr>
              <w:t>Premium</w:t>
            </w:r>
            <w:r w:rsidRPr="00D45D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5D9D">
              <w:rPr>
                <w:rFonts w:ascii="Times New Roman" w:hAnsi="Times New Roman"/>
                <w:sz w:val="24"/>
                <w:szCs w:val="24"/>
              </w:rPr>
              <w:t>BMB</w:t>
            </w:r>
            <w:r w:rsidRPr="00D45D9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95</w:t>
            </w:r>
          </w:p>
        </w:tc>
        <w:tc>
          <w:tcPr>
            <w:tcW w:w="1915" w:type="dxa"/>
          </w:tcPr>
          <w:p w:rsidR="00D45D9D" w:rsidRDefault="00EB0464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2200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литар</w:t>
            </w: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D45D9D">
        <w:tc>
          <w:tcPr>
            <w:tcW w:w="1915" w:type="dxa"/>
          </w:tcPr>
          <w:p w:rsidR="00D45D9D" w:rsidRP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D45D9D">
              <w:rPr>
                <w:rFonts w:ascii="Times New Roman" w:hAnsi="Times New Roman"/>
                <w:sz w:val="24"/>
                <w:szCs w:val="24"/>
              </w:rPr>
              <w:t>Evro</w:t>
            </w:r>
            <w:proofErr w:type="spellEnd"/>
            <w:r w:rsidRPr="00D45D9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45D9D">
              <w:rPr>
                <w:rFonts w:ascii="Times New Roman" w:hAnsi="Times New Roman"/>
                <w:sz w:val="24"/>
                <w:szCs w:val="24"/>
                <w:lang w:val="sr-Latn-CS"/>
              </w:rPr>
              <w:t>dizel</w:t>
            </w:r>
          </w:p>
          <w:p w:rsidR="00D45D9D" w:rsidRP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EB0464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700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литар</w:t>
            </w: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D45D9D">
        <w:tc>
          <w:tcPr>
            <w:tcW w:w="1915" w:type="dxa"/>
          </w:tcPr>
          <w:p w:rsidR="00D45D9D" w:rsidRP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45D9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  <w:r w:rsidRPr="00D45D9D">
              <w:rPr>
                <w:rFonts w:ascii="Times New Roman" w:hAnsi="Times New Roman"/>
                <w:sz w:val="24"/>
                <w:szCs w:val="24"/>
                <w:lang w:val="sr-Latn-RS"/>
              </w:rPr>
              <w:t>TNG</w:t>
            </w:r>
          </w:p>
          <w:p w:rsidR="00D45D9D" w:rsidRP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EB0464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A65AE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литар</w:t>
            </w: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FB0FD9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 без ПДВ-а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FB0FD9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ПДВ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FB0FD9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 са ПДВ-ом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FB0FD9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Валута плаћања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31" w:type="dxa"/>
            <w:gridSpan w:val="2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45 дана од дана пријема фактуре за испоручена добра</w:t>
            </w:r>
          </w:p>
        </w:tc>
      </w:tr>
    </w:tbl>
    <w:p w:rsidR="005E2DC2" w:rsidRDefault="005E2DC2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11F9F" w:rsidRPr="00B76C5F" w:rsidRDefault="00F11F9F" w:rsidP="00F11F9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C5F">
        <w:rPr>
          <w:rFonts w:ascii="Times New Roman" w:hAnsi="Times New Roman" w:cs="Times New Roman"/>
          <w:sz w:val="24"/>
          <w:szCs w:val="24"/>
          <w:lang w:val="sr-Latn-CS"/>
        </w:rPr>
        <w:t xml:space="preserve">Aкo </w:t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>понуда није поднета за све тражене артикле сматраће се неприхватљивом и као таква биће одбијена.</w:t>
      </w:r>
    </w:p>
    <w:p w:rsidR="00F11F9F" w:rsidRPr="00B76C5F" w:rsidRDefault="00F11F9F" w:rsidP="00F11F9F">
      <w:pPr>
        <w:pStyle w:val="BodyText"/>
        <w:numPr>
          <w:ilvl w:val="0"/>
          <w:numId w:val="5"/>
        </w:numPr>
        <w:tabs>
          <w:tab w:val="left" w:pos="0"/>
        </w:tabs>
        <w:spacing w:line="240" w:lineRule="auto"/>
        <w:ind w:left="426"/>
        <w:jc w:val="both"/>
        <w:rPr>
          <w:bCs/>
          <w:lang w:val="es-ES"/>
        </w:rPr>
      </w:pPr>
      <w:r w:rsidRPr="00B76C5F">
        <w:rPr>
          <w:lang w:val="sr-Cyrl-CS"/>
        </w:rPr>
        <w:t>Уз овај образац понуђач доставља: копије атеста, уверења о квалитету или одобрења за употребу издатог од стране овлашћене институције за сваки појединачни производ који је предмет понуде.</w:t>
      </w:r>
      <w:r w:rsidRPr="00B76C5F">
        <w:rPr>
          <w:bCs/>
          <w:lang w:val="es-ES"/>
        </w:rPr>
        <w:t xml:space="preserve"> </w:t>
      </w:r>
    </w:p>
    <w:p w:rsidR="00B76C5F" w:rsidRDefault="00B76C5F" w:rsidP="00B76C5F">
      <w:pPr>
        <w:pStyle w:val="NoSpacing"/>
        <w:rPr>
          <w:b/>
          <w:u w:val="single"/>
          <w:lang w:val="sr-Cyrl-RS"/>
        </w:rPr>
      </w:pPr>
      <w:r w:rsidRPr="00B76C5F">
        <w:rPr>
          <w:b/>
          <w:u w:val="single"/>
          <w:lang w:val="sr-Cyrl-RS"/>
        </w:rPr>
        <w:t>Додатни услови које понуђач треба да испуни</w:t>
      </w:r>
    </w:p>
    <w:p w:rsidR="00B76C5F" w:rsidRPr="00B76C5F" w:rsidRDefault="00B76C5F" w:rsidP="00B76C5F">
      <w:pPr>
        <w:pStyle w:val="NoSpacing"/>
        <w:rPr>
          <w:b/>
          <w:u w:val="single"/>
          <w:lang w:val="sr-Cyrl-RS"/>
        </w:rPr>
      </w:pPr>
    </w:p>
    <w:p w:rsidR="00B76C5F" w:rsidRPr="00B76C5F" w:rsidRDefault="00B76C5F" w:rsidP="00B76C5F">
      <w:pPr>
        <w:pStyle w:val="NoSpacing"/>
        <w:rPr>
          <w:bCs/>
          <w:lang w:val="sr-Cyrl-RS"/>
        </w:rPr>
      </w:pPr>
      <w:r w:rsidRPr="00B76C5F">
        <w:rPr>
          <w:bCs/>
          <w:lang w:val="sr-Cyrl-RS"/>
        </w:rPr>
        <w:t xml:space="preserve">Понуђач мора да располаже најмање 1 (једном) бензинском пумпом на територији </w:t>
      </w:r>
      <w:r>
        <w:rPr>
          <w:bCs/>
          <w:lang w:val="sr-Cyrl-RS"/>
        </w:rPr>
        <w:t>града Бора.</w:t>
      </w:r>
    </w:p>
    <w:p w:rsidR="00B76C5F" w:rsidRPr="00B76C5F" w:rsidRDefault="00B76C5F" w:rsidP="00B76C5F">
      <w:pPr>
        <w:pStyle w:val="NoSpacing"/>
        <w:rPr>
          <w:bCs/>
          <w:lang w:val="sr-Cyrl-RS"/>
        </w:rPr>
      </w:pPr>
      <w:r w:rsidRPr="00B76C5F">
        <w:rPr>
          <w:bCs/>
          <w:lang w:val="sr-Cyrl-RS"/>
        </w:rPr>
        <w:t>Доказ: списак бензинских пумпи.</w:t>
      </w:r>
    </w:p>
    <w:p w:rsidR="00B76C5F" w:rsidRPr="00B76C5F" w:rsidRDefault="00B76C5F" w:rsidP="00B76C5F">
      <w:pPr>
        <w:pStyle w:val="NoSpacing"/>
        <w:rPr>
          <w:bCs/>
          <w:lang w:val="sr-Cyrl-RS"/>
        </w:rPr>
      </w:pPr>
      <w:r w:rsidRPr="00B76C5F">
        <w:rPr>
          <w:bCs/>
          <w:lang w:val="sr-Cyrl-RS"/>
        </w:rPr>
        <w:t>Напомена: Списак бензински пумпи мора да садржи назив места, са тачним адресама на којима се налазе бензинске пумпе понуђача и мора бити потписан од стране овлашћеног лица.</w:t>
      </w:r>
    </w:p>
    <w:p w:rsidR="00B76C5F" w:rsidRPr="00B76C5F" w:rsidRDefault="00B76C5F" w:rsidP="00B76C5F">
      <w:pPr>
        <w:pStyle w:val="NoSpacing"/>
        <w:tabs>
          <w:tab w:val="left" w:pos="4605"/>
        </w:tabs>
        <w:ind w:left="2062"/>
        <w:rPr>
          <w:bCs/>
          <w:lang w:val="sr-Cyrl-RS"/>
        </w:rPr>
      </w:pPr>
      <w:r w:rsidRPr="00B76C5F">
        <w:rPr>
          <w:bCs/>
          <w:lang w:val="sr-Cyrl-RS"/>
        </w:rPr>
        <w:tab/>
      </w:r>
    </w:p>
    <w:p w:rsidR="00B76C5F" w:rsidRPr="00B76C5F" w:rsidRDefault="00B76C5F" w:rsidP="00B76C5F">
      <w:pPr>
        <w:pStyle w:val="NoSpacing"/>
        <w:jc w:val="both"/>
        <w:rPr>
          <w:b/>
          <w:u w:val="single"/>
          <w:lang w:val="sr-Cyrl-CS"/>
        </w:rPr>
      </w:pPr>
      <w:r w:rsidRPr="00B76C5F">
        <w:rPr>
          <w:b/>
          <w:u w:val="single"/>
          <w:lang w:val="sr-Cyrl-CS"/>
        </w:rPr>
        <w:t>Рок важења понуде је (минимално) 30 дана од дана отварања понуда</w:t>
      </w:r>
    </w:p>
    <w:p w:rsidR="00B76C5F" w:rsidRPr="00B76C5F" w:rsidRDefault="00B76C5F" w:rsidP="00B76C5F">
      <w:pPr>
        <w:pStyle w:val="NoSpacing"/>
        <w:jc w:val="both"/>
      </w:pPr>
      <w:proofErr w:type="spellStart"/>
      <w:proofErr w:type="gramStart"/>
      <w:r w:rsidRPr="00B76C5F">
        <w:t>Законски</w:t>
      </w:r>
      <w:proofErr w:type="spellEnd"/>
      <w:r w:rsidRPr="00B76C5F">
        <w:t xml:space="preserve"> </w:t>
      </w:r>
      <w:proofErr w:type="spellStart"/>
      <w:r w:rsidRPr="00B76C5F">
        <w:t>минимум</w:t>
      </w:r>
      <w:proofErr w:type="spellEnd"/>
      <w:r w:rsidRPr="00B76C5F">
        <w:t xml:space="preserve"> </w:t>
      </w:r>
      <w:proofErr w:type="spellStart"/>
      <w:r w:rsidRPr="00B76C5F">
        <w:t>је</w:t>
      </w:r>
      <w:proofErr w:type="spellEnd"/>
      <w:r w:rsidRPr="00B76C5F">
        <w:t xml:space="preserve"> </w:t>
      </w:r>
      <w:proofErr w:type="spellStart"/>
      <w:r w:rsidRPr="00B76C5F">
        <w:t>рок</w:t>
      </w:r>
      <w:proofErr w:type="spellEnd"/>
      <w:r w:rsidRPr="00B76C5F">
        <w:t xml:space="preserve"> </w:t>
      </w:r>
      <w:proofErr w:type="spellStart"/>
      <w:r w:rsidRPr="00B76C5F">
        <w:t>од</w:t>
      </w:r>
      <w:proofErr w:type="spellEnd"/>
      <w:r w:rsidRPr="00B76C5F">
        <w:t xml:space="preserve"> 30 </w:t>
      </w:r>
      <w:proofErr w:type="spellStart"/>
      <w:r w:rsidRPr="00B76C5F">
        <w:t>дана</w:t>
      </w:r>
      <w:proofErr w:type="spellEnd"/>
      <w:r w:rsidRPr="00B76C5F">
        <w:t>.</w:t>
      </w:r>
      <w:proofErr w:type="gramEnd"/>
      <w:r w:rsidRPr="00B76C5F">
        <w:t xml:space="preserve"> </w:t>
      </w:r>
    </w:p>
    <w:p w:rsidR="00B76C5F" w:rsidRPr="00B76C5F" w:rsidRDefault="00B76C5F" w:rsidP="00B76C5F">
      <w:pPr>
        <w:pStyle w:val="NoSpacing"/>
        <w:jc w:val="both"/>
      </w:pPr>
      <w:proofErr w:type="spellStart"/>
      <w:proofErr w:type="gramStart"/>
      <w:r w:rsidRPr="00B76C5F">
        <w:t>Као</w:t>
      </w:r>
      <w:proofErr w:type="spellEnd"/>
      <w:r w:rsidRPr="00B76C5F">
        <w:t xml:space="preserve"> </w:t>
      </w:r>
      <w:proofErr w:type="spellStart"/>
      <w:r w:rsidRPr="00B76C5F">
        <w:t>рок</w:t>
      </w:r>
      <w:proofErr w:type="spellEnd"/>
      <w:r w:rsidRPr="00B76C5F">
        <w:t xml:space="preserve"> </w:t>
      </w:r>
      <w:proofErr w:type="spellStart"/>
      <w:r w:rsidRPr="00B76C5F">
        <w:t>важења</w:t>
      </w:r>
      <w:proofErr w:type="spellEnd"/>
      <w:r w:rsidRPr="00B76C5F">
        <w:t xml:space="preserve"> </w:t>
      </w:r>
      <w:proofErr w:type="spellStart"/>
      <w:r w:rsidRPr="00B76C5F">
        <w:t>понуде</w:t>
      </w:r>
      <w:proofErr w:type="spellEnd"/>
      <w:r w:rsidRPr="00B76C5F">
        <w:t xml:space="preserve"> </w:t>
      </w:r>
      <w:proofErr w:type="spellStart"/>
      <w:r w:rsidRPr="00B76C5F">
        <w:t>Понуђач</w:t>
      </w:r>
      <w:proofErr w:type="spellEnd"/>
      <w:r w:rsidRPr="00B76C5F">
        <w:t xml:space="preserve"> у </w:t>
      </w:r>
      <w:proofErr w:type="spellStart"/>
      <w:r w:rsidRPr="00B76C5F">
        <w:t>понуди</w:t>
      </w:r>
      <w:proofErr w:type="spellEnd"/>
      <w:r w:rsidRPr="00B76C5F">
        <w:t xml:space="preserve"> </w:t>
      </w:r>
      <w:proofErr w:type="spellStart"/>
      <w:r w:rsidRPr="00B76C5F">
        <w:t>мора</w:t>
      </w:r>
      <w:proofErr w:type="spellEnd"/>
      <w:r w:rsidRPr="00B76C5F">
        <w:t xml:space="preserve"> </w:t>
      </w:r>
      <w:proofErr w:type="spellStart"/>
      <w:r w:rsidRPr="00B76C5F">
        <w:t>да</w:t>
      </w:r>
      <w:proofErr w:type="spellEnd"/>
      <w:r w:rsidRPr="00B76C5F">
        <w:t xml:space="preserve"> </w:t>
      </w:r>
      <w:proofErr w:type="spellStart"/>
      <w:r w:rsidRPr="00B76C5F">
        <w:t>наведе</w:t>
      </w:r>
      <w:proofErr w:type="spellEnd"/>
      <w:r w:rsidRPr="00B76C5F">
        <w:t xml:space="preserve"> </w:t>
      </w:r>
      <w:proofErr w:type="spellStart"/>
      <w:r w:rsidRPr="00B76C5F">
        <w:t>рок</w:t>
      </w:r>
      <w:proofErr w:type="spellEnd"/>
      <w:r w:rsidRPr="00B76C5F">
        <w:t xml:space="preserve"> </w:t>
      </w:r>
      <w:proofErr w:type="spellStart"/>
      <w:r w:rsidRPr="00B76C5F">
        <w:t>од</w:t>
      </w:r>
      <w:proofErr w:type="spellEnd"/>
      <w:r w:rsidRPr="00B76C5F">
        <w:t xml:space="preserve"> 30 </w:t>
      </w:r>
      <w:proofErr w:type="spellStart"/>
      <w:r w:rsidRPr="00B76C5F">
        <w:t>дана</w:t>
      </w:r>
      <w:proofErr w:type="spellEnd"/>
      <w:r w:rsidRPr="00B76C5F">
        <w:t xml:space="preserve"> </w:t>
      </w:r>
      <w:proofErr w:type="spellStart"/>
      <w:r w:rsidRPr="00B76C5F">
        <w:t>или</w:t>
      </w:r>
      <w:proofErr w:type="spellEnd"/>
      <w:r w:rsidRPr="00B76C5F">
        <w:t xml:space="preserve"> </w:t>
      </w:r>
      <w:proofErr w:type="spellStart"/>
      <w:r w:rsidRPr="00B76C5F">
        <w:t>дужи</w:t>
      </w:r>
      <w:proofErr w:type="spellEnd"/>
      <w:r w:rsidRPr="00B76C5F">
        <w:t xml:space="preserve"> </w:t>
      </w:r>
      <w:proofErr w:type="spellStart"/>
      <w:r w:rsidRPr="00B76C5F">
        <w:t>рок</w:t>
      </w:r>
      <w:proofErr w:type="spellEnd"/>
      <w:r w:rsidRPr="00B76C5F">
        <w:t xml:space="preserve"> </w:t>
      </w:r>
      <w:proofErr w:type="spellStart"/>
      <w:r w:rsidRPr="00B76C5F">
        <w:t>важења</w:t>
      </w:r>
      <w:proofErr w:type="spellEnd"/>
      <w:r w:rsidRPr="00B76C5F">
        <w:t xml:space="preserve"> </w:t>
      </w:r>
      <w:proofErr w:type="spellStart"/>
      <w:r w:rsidRPr="00B76C5F">
        <w:t>понуде</w:t>
      </w:r>
      <w:proofErr w:type="spellEnd"/>
      <w:r w:rsidRPr="00B76C5F">
        <w:t>.</w:t>
      </w:r>
      <w:proofErr w:type="gramEnd"/>
    </w:p>
    <w:p w:rsidR="00B76C5F" w:rsidRPr="00B76C5F" w:rsidRDefault="00B76C5F" w:rsidP="00B76C5F">
      <w:pPr>
        <w:pStyle w:val="NoSpacing"/>
        <w:jc w:val="both"/>
      </w:pPr>
      <w:proofErr w:type="spellStart"/>
      <w:proofErr w:type="gramStart"/>
      <w:r w:rsidRPr="00B76C5F">
        <w:t>Наручилац</w:t>
      </w:r>
      <w:proofErr w:type="spellEnd"/>
      <w:r w:rsidRPr="00B76C5F">
        <w:t xml:space="preserve"> </w:t>
      </w:r>
      <w:proofErr w:type="spellStart"/>
      <w:r w:rsidRPr="00B76C5F">
        <w:t>може</w:t>
      </w:r>
      <w:proofErr w:type="spellEnd"/>
      <w:r w:rsidRPr="00B76C5F">
        <w:t xml:space="preserve"> </w:t>
      </w:r>
      <w:proofErr w:type="spellStart"/>
      <w:r w:rsidRPr="00B76C5F">
        <w:t>да</w:t>
      </w:r>
      <w:proofErr w:type="spellEnd"/>
      <w:r w:rsidRPr="00B76C5F">
        <w:t xml:space="preserve"> </w:t>
      </w:r>
      <w:proofErr w:type="spellStart"/>
      <w:r w:rsidRPr="00B76C5F">
        <w:t>тражи</w:t>
      </w:r>
      <w:proofErr w:type="spellEnd"/>
      <w:r w:rsidRPr="00B76C5F">
        <w:t xml:space="preserve"> </w:t>
      </w:r>
      <w:proofErr w:type="spellStart"/>
      <w:r w:rsidRPr="00B76C5F">
        <w:t>од</w:t>
      </w:r>
      <w:proofErr w:type="spellEnd"/>
      <w:r w:rsidRPr="00B76C5F">
        <w:t xml:space="preserve"> </w:t>
      </w:r>
      <w:proofErr w:type="spellStart"/>
      <w:r w:rsidRPr="00B76C5F">
        <w:t>понуђача</w:t>
      </w:r>
      <w:proofErr w:type="spellEnd"/>
      <w:r w:rsidRPr="00B76C5F">
        <w:t xml:space="preserve"> </w:t>
      </w:r>
      <w:proofErr w:type="spellStart"/>
      <w:r w:rsidRPr="00B76C5F">
        <w:t>да</w:t>
      </w:r>
      <w:proofErr w:type="spellEnd"/>
      <w:r w:rsidRPr="00B76C5F">
        <w:t xml:space="preserve"> </w:t>
      </w:r>
      <w:proofErr w:type="spellStart"/>
      <w:r w:rsidRPr="00B76C5F">
        <w:t>продужи</w:t>
      </w:r>
      <w:proofErr w:type="spellEnd"/>
      <w:r w:rsidRPr="00B76C5F">
        <w:t xml:space="preserve"> </w:t>
      </w:r>
      <w:proofErr w:type="spellStart"/>
      <w:r w:rsidRPr="00B76C5F">
        <w:t>рок</w:t>
      </w:r>
      <w:proofErr w:type="spellEnd"/>
      <w:r w:rsidRPr="00B76C5F">
        <w:t xml:space="preserve"> </w:t>
      </w:r>
      <w:proofErr w:type="spellStart"/>
      <w:r w:rsidRPr="00B76C5F">
        <w:t>важења</w:t>
      </w:r>
      <w:proofErr w:type="spellEnd"/>
      <w:r w:rsidRPr="00B76C5F">
        <w:t xml:space="preserve"> </w:t>
      </w:r>
      <w:proofErr w:type="spellStart"/>
      <w:r w:rsidRPr="00B76C5F">
        <w:t>понуде</w:t>
      </w:r>
      <w:proofErr w:type="spellEnd"/>
      <w:r w:rsidRPr="00B76C5F">
        <w:t xml:space="preserve"> </w:t>
      </w:r>
      <w:proofErr w:type="spellStart"/>
      <w:r w:rsidRPr="00B76C5F">
        <w:t>за</w:t>
      </w:r>
      <w:proofErr w:type="spellEnd"/>
      <w:r w:rsidRPr="00B76C5F">
        <w:t xml:space="preserve"> </w:t>
      </w:r>
      <w:proofErr w:type="spellStart"/>
      <w:r w:rsidRPr="00B76C5F">
        <w:t>одређено</w:t>
      </w:r>
      <w:proofErr w:type="spellEnd"/>
      <w:r w:rsidRPr="00B76C5F">
        <w:t xml:space="preserve"> </w:t>
      </w:r>
      <w:proofErr w:type="spellStart"/>
      <w:r w:rsidRPr="00B76C5F">
        <w:t>времe</w:t>
      </w:r>
      <w:proofErr w:type="spellEnd"/>
      <w:r w:rsidRPr="00B76C5F">
        <w:t>.</w:t>
      </w:r>
      <w:proofErr w:type="gramEnd"/>
      <w:r w:rsidRPr="00B76C5F">
        <w:t xml:space="preserve"> </w:t>
      </w:r>
    </w:p>
    <w:p w:rsidR="00B76C5F" w:rsidRPr="00B76C5F" w:rsidRDefault="00B76C5F" w:rsidP="00B76C5F">
      <w:pPr>
        <w:pStyle w:val="NoSpacing"/>
        <w:jc w:val="both"/>
      </w:pPr>
      <w:proofErr w:type="spellStart"/>
      <w:proofErr w:type="gramStart"/>
      <w:r w:rsidRPr="00B76C5F">
        <w:t>Захтев</w:t>
      </w:r>
      <w:proofErr w:type="spellEnd"/>
      <w:r w:rsidRPr="00B76C5F">
        <w:t xml:space="preserve"> </w:t>
      </w:r>
      <w:proofErr w:type="spellStart"/>
      <w:r w:rsidRPr="00B76C5F">
        <w:t>за</w:t>
      </w:r>
      <w:proofErr w:type="spellEnd"/>
      <w:r w:rsidRPr="00B76C5F">
        <w:t xml:space="preserve"> </w:t>
      </w:r>
      <w:proofErr w:type="spellStart"/>
      <w:r w:rsidRPr="00B76C5F">
        <w:t>продужење</w:t>
      </w:r>
      <w:proofErr w:type="spellEnd"/>
      <w:r w:rsidRPr="00B76C5F">
        <w:t xml:space="preserve"> </w:t>
      </w:r>
      <w:proofErr w:type="spellStart"/>
      <w:r w:rsidRPr="00B76C5F">
        <w:t>важења</w:t>
      </w:r>
      <w:proofErr w:type="spellEnd"/>
      <w:r w:rsidRPr="00B76C5F">
        <w:t xml:space="preserve"> </w:t>
      </w:r>
      <w:proofErr w:type="spellStart"/>
      <w:r w:rsidRPr="00B76C5F">
        <w:t>понуде</w:t>
      </w:r>
      <w:proofErr w:type="spellEnd"/>
      <w:r w:rsidRPr="00B76C5F">
        <w:t xml:space="preserve"> и </w:t>
      </w:r>
      <w:proofErr w:type="spellStart"/>
      <w:r w:rsidRPr="00B76C5F">
        <w:t>одговор</w:t>
      </w:r>
      <w:proofErr w:type="spellEnd"/>
      <w:r w:rsidRPr="00B76C5F">
        <w:t xml:space="preserve"> </w:t>
      </w:r>
      <w:proofErr w:type="spellStart"/>
      <w:r w:rsidRPr="00B76C5F">
        <w:t>понуђача</w:t>
      </w:r>
      <w:proofErr w:type="spellEnd"/>
      <w:r w:rsidRPr="00B76C5F">
        <w:t xml:space="preserve"> </w:t>
      </w:r>
      <w:proofErr w:type="spellStart"/>
      <w:r w:rsidRPr="00B76C5F">
        <w:t>мора</w:t>
      </w:r>
      <w:proofErr w:type="spellEnd"/>
      <w:r w:rsidRPr="00B76C5F">
        <w:t xml:space="preserve"> </w:t>
      </w:r>
      <w:proofErr w:type="spellStart"/>
      <w:r w:rsidRPr="00B76C5F">
        <w:t>бити</w:t>
      </w:r>
      <w:proofErr w:type="spellEnd"/>
      <w:r w:rsidRPr="00B76C5F">
        <w:t xml:space="preserve"> </w:t>
      </w:r>
      <w:proofErr w:type="spellStart"/>
      <w:r w:rsidRPr="00B76C5F">
        <w:t>достављен</w:t>
      </w:r>
      <w:proofErr w:type="spellEnd"/>
      <w:r w:rsidRPr="00B76C5F">
        <w:t xml:space="preserve"> у </w:t>
      </w:r>
      <w:proofErr w:type="spellStart"/>
      <w:r w:rsidRPr="00B76C5F">
        <w:t>писаној</w:t>
      </w:r>
      <w:proofErr w:type="spellEnd"/>
      <w:r w:rsidRPr="00B76C5F">
        <w:t xml:space="preserve"> </w:t>
      </w:r>
      <w:proofErr w:type="spellStart"/>
      <w:r w:rsidRPr="00B76C5F">
        <w:t>форми</w:t>
      </w:r>
      <w:proofErr w:type="spellEnd"/>
      <w:r w:rsidRPr="00B76C5F">
        <w:t>.</w:t>
      </w:r>
      <w:proofErr w:type="gramEnd"/>
    </w:p>
    <w:p w:rsidR="00B76C5F" w:rsidRPr="00B76C5F" w:rsidRDefault="00B76C5F" w:rsidP="00B76C5F">
      <w:pPr>
        <w:pStyle w:val="NoSpacing"/>
        <w:jc w:val="both"/>
      </w:pPr>
    </w:p>
    <w:p w:rsidR="00B76C5F" w:rsidRPr="00B76C5F" w:rsidRDefault="00B76C5F" w:rsidP="00B76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6C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Закључење уговора</w:t>
      </w:r>
    </w:p>
    <w:p w:rsidR="00B76C5F" w:rsidRPr="00B76C5F" w:rsidRDefault="00B76C5F" w:rsidP="00B7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76C5F">
        <w:rPr>
          <w:rFonts w:ascii="Times New Roman" w:eastAsia="Times New Roman" w:hAnsi="Times New Roman" w:cs="Times New Roman"/>
          <w:sz w:val="24"/>
          <w:szCs w:val="24"/>
          <w:lang w:val="sr-Cyrl-CS"/>
        </w:rPr>
        <w:t>Ако понуђач коме је додељен уговор одбије да закључи уговор, Наручилац може уговор закључити са првим следећим најповољнијим понуђачем (чл. 152. ст.3. ЗЈН).</w:t>
      </w:r>
      <w:r w:rsidRPr="00B76C5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B76C5F" w:rsidRPr="00B76C5F" w:rsidRDefault="00B76C5F" w:rsidP="00B76C5F">
      <w:pPr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</w:pP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У случају да је поднета само једна понуда,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  <w:t xml:space="preserve"> наручилац 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може закључити уговор пре истека рока за подношење захтева за заштиту права, у складу са чл.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  <w:t xml:space="preserve"> 1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sr-Cyrl-RS"/>
        </w:rPr>
        <w:t>51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  <w:t xml:space="preserve">. ст.2. тач. 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sr-Cyrl-RS"/>
        </w:rPr>
        <w:t>3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  <w:t>. ЗЈН-а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.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  <w:t xml:space="preserve"> </w:t>
      </w:r>
    </w:p>
    <w:p w:rsidR="00F11F9F" w:rsidRPr="00B76C5F" w:rsidRDefault="00F11F9F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1445C7" w:rsidRPr="005E2DC2" w:rsidRDefault="00D36E8E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E2DC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Цена мора бити исказана у динарима са и без пореза на додату вредност, са урачунатим свим трошковима које понуђач има у реализацији предметне набавке до испоруке добра наручиоцу.</w:t>
      </w:r>
    </w:p>
    <w:p w:rsidR="00C24F10" w:rsidRDefault="00C24F10" w:rsidP="00C24F10">
      <w:pPr>
        <w:tabs>
          <w:tab w:val="left" w:pos="6564"/>
        </w:tabs>
        <w:spacing w:after="120"/>
        <w:rPr>
          <w:rFonts w:ascii="Times New Roman" w:hAnsi="Times New Roman" w:cs="Times New Roman"/>
          <w:sz w:val="28"/>
          <w:szCs w:val="28"/>
          <w:lang w:val="sr-Cyrl-RS"/>
        </w:rPr>
      </w:pPr>
      <w:r w:rsidRPr="00DC7713">
        <w:rPr>
          <w:rFonts w:ascii="Times New Roman" w:hAnsi="Times New Roman" w:cs="Times New Roman"/>
          <w:b/>
          <w:sz w:val="28"/>
          <w:szCs w:val="28"/>
          <w:lang w:val="sr-Cyrl-RS"/>
        </w:rPr>
        <w:t>Напомена :</w:t>
      </w:r>
      <w:r w:rsidRPr="00DC7713">
        <w:rPr>
          <w:rFonts w:ascii="Times New Roman" w:hAnsi="Times New Roman" w:cs="Times New Roman"/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B76C5F" w:rsidRDefault="00B76C5F" w:rsidP="00C24F10">
      <w:pPr>
        <w:tabs>
          <w:tab w:val="left" w:pos="6564"/>
        </w:tabs>
        <w:spacing w:after="12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445C7" w:rsidRDefault="00B76C5F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76C5F">
        <w:rPr>
          <w:rFonts w:ascii="Times New Roman" w:hAnsi="Times New Roman" w:cs="Times New Roman"/>
          <w:b/>
          <w:sz w:val="24"/>
          <w:szCs w:val="24"/>
          <w:lang w:val="sr-Cyrl-RS"/>
        </w:rPr>
        <w:t>РОК ВАЖЕЊА ПОНУДЕ__________ (не дужи од 30 дана)</w:t>
      </w:r>
    </w:p>
    <w:p w:rsidR="00B76C5F" w:rsidRPr="00B76C5F" w:rsidRDefault="00B76C5F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E513BF" w:rsidRDefault="0002653A" w:rsidP="00B75F5D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513BF" w:rsidRPr="00E513BF" w:rsidRDefault="00E513BF" w:rsidP="00E513B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513BF" w:rsidRDefault="00E513B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E513BF" w:rsidRPr="00B76C5F" w:rsidRDefault="00E513BF" w:rsidP="00E513B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76C5F">
        <w:rPr>
          <w:rFonts w:ascii="Times New Roman" w:hAnsi="Times New Roman" w:cs="Times New Roman"/>
          <w:b/>
          <w:sz w:val="24"/>
          <w:szCs w:val="24"/>
          <w:lang w:val="sr-Cyrl-CS"/>
        </w:rPr>
        <w:t>СПИСАК ПРОДАЈНИХ МЕСТА У БОРУ</w:t>
      </w:r>
    </w:p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1070"/>
        <w:gridCol w:w="7826"/>
      </w:tblGrid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АДРЕСЕ ПРОДАЈНИХ  МЕСТА У БОРУ</w:t>
            </w:r>
          </w:p>
          <w:p w:rsidR="00E513BF" w:rsidRPr="00B76C5F" w:rsidRDefault="00E513BF" w:rsidP="00FB0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(која су у функцији)</w:t>
            </w:r>
          </w:p>
        </w:tc>
      </w:tr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FB0FD9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FB0F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C5F">
        <w:rPr>
          <w:rFonts w:ascii="Times New Roman" w:hAnsi="Times New Roman" w:cs="Times New Roman"/>
          <w:sz w:val="24"/>
          <w:szCs w:val="24"/>
          <w:lang w:val="sr-Cyrl-CS"/>
        </w:rPr>
        <w:t xml:space="preserve">Под пуном моралном, материјалном и кривичном одговорношћу потврђујем да </w:t>
      </w:r>
    </w:p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C5F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_________________________________________ поседује продајна места </w:t>
      </w:r>
      <w:proofErr w:type="spellStart"/>
      <w:r w:rsidRPr="00B76C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6C5F">
        <w:rPr>
          <w:rFonts w:ascii="Times New Roman" w:hAnsi="Times New Roman" w:cs="Times New Roman"/>
          <w:sz w:val="24"/>
          <w:szCs w:val="24"/>
        </w:rPr>
        <w:t xml:space="preserve"> </w:t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ab/>
        <w:t>(пун назив понуђача)</w:t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C5F">
        <w:rPr>
          <w:rFonts w:ascii="Times New Roman" w:hAnsi="Times New Roman" w:cs="Times New Roman"/>
          <w:sz w:val="24"/>
          <w:szCs w:val="24"/>
          <w:lang w:val="sr-Cyrl-CS"/>
        </w:rPr>
        <w:t>територији града Бора  наведена у горњој табели, која су у функцији.</w:t>
      </w:r>
    </w:p>
    <w:sectPr w:rsidR="00E513BF" w:rsidRPr="00B76C5F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7C" w:rsidRDefault="00740B7C" w:rsidP="00166CDA">
      <w:pPr>
        <w:spacing w:after="0" w:line="240" w:lineRule="auto"/>
      </w:pPr>
      <w:r>
        <w:separator/>
      </w:r>
    </w:p>
  </w:endnote>
  <w:endnote w:type="continuationSeparator" w:id="0">
    <w:p w:rsidR="00740B7C" w:rsidRDefault="00740B7C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TimesNewRomanPS-BoldMT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F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7C" w:rsidRDefault="00740B7C" w:rsidP="00166CDA">
      <w:pPr>
        <w:spacing w:after="0" w:line="240" w:lineRule="auto"/>
      </w:pPr>
      <w:r>
        <w:separator/>
      </w:r>
    </w:p>
  </w:footnote>
  <w:footnote w:type="continuationSeparator" w:id="0">
    <w:p w:rsidR="00740B7C" w:rsidRDefault="00740B7C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A7F"/>
    <w:multiLevelType w:val="hybridMultilevel"/>
    <w:tmpl w:val="514675C2"/>
    <w:lvl w:ilvl="0" w:tplc="081A000F">
      <w:start w:val="1"/>
      <w:numFmt w:val="decimal"/>
      <w:lvlText w:val="%1."/>
      <w:lvlJc w:val="left"/>
      <w:pPr>
        <w:ind w:left="2062" w:hanging="360"/>
      </w:pPr>
    </w:lvl>
    <w:lvl w:ilvl="1" w:tplc="081A0019">
      <w:start w:val="1"/>
      <w:numFmt w:val="lowerLetter"/>
      <w:lvlText w:val="%2."/>
      <w:lvlJc w:val="left"/>
      <w:pPr>
        <w:ind w:left="2520" w:hanging="360"/>
      </w:pPr>
    </w:lvl>
    <w:lvl w:ilvl="2" w:tplc="081A001B">
      <w:start w:val="1"/>
      <w:numFmt w:val="lowerRoman"/>
      <w:lvlText w:val="%3."/>
      <w:lvlJc w:val="right"/>
      <w:pPr>
        <w:ind w:left="3240" w:hanging="180"/>
      </w:pPr>
    </w:lvl>
    <w:lvl w:ilvl="3" w:tplc="081A000F">
      <w:start w:val="1"/>
      <w:numFmt w:val="decimal"/>
      <w:lvlText w:val="%4."/>
      <w:lvlJc w:val="left"/>
      <w:pPr>
        <w:ind w:left="3960" w:hanging="360"/>
      </w:pPr>
    </w:lvl>
    <w:lvl w:ilvl="4" w:tplc="081A0019">
      <w:start w:val="1"/>
      <w:numFmt w:val="lowerLetter"/>
      <w:lvlText w:val="%5."/>
      <w:lvlJc w:val="left"/>
      <w:pPr>
        <w:ind w:left="4680" w:hanging="360"/>
      </w:pPr>
    </w:lvl>
    <w:lvl w:ilvl="5" w:tplc="081A001B">
      <w:start w:val="1"/>
      <w:numFmt w:val="lowerRoman"/>
      <w:lvlText w:val="%6."/>
      <w:lvlJc w:val="right"/>
      <w:pPr>
        <w:ind w:left="5400" w:hanging="180"/>
      </w:pPr>
    </w:lvl>
    <w:lvl w:ilvl="6" w:tplc="081A000F">
      <w:start w:val="1"/>
      <w:numFmt w:val="decimal"/>
      <w:lvlText w:val="%7."/>
      <w:lvlJc w:val="left"/>
      <w:pPr>
        <w:ind w:left="6120" w:hanging="360"/>
      </w:pPr>
    </w:lvl>
    <w:lvl w:ilvl="7" w:tplc="081A0019">
      <w:start w:val="1"/>
      <w:numFmt w:val="lowerLetter"/>
      <w:lvlText w:val="%8."/>
      <w:lvlJc w:val="left"/>
      <w:pPr>
        <w:ind w:left="6840" w:hanging="360"/>
      </w:pPr>
    </w:lvl>
    <w:lvl w:ilvl="8" w:tplc="081A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0C12B6"/>
    <w:rsid w:val="000D2ECE"/>
    <w:rsid w:val="00110532"/>
    <w:rsid w:val="00136C12"/>
    <w:rsid w:val="00137CE6"/>
    <w:rsid w:val="00143C76"/>
    <w:rsid w:val="001445C7"/>
    <w:rsid w:val="00152213"/>
    <w:rsid w:val="00166CDA"/>
    <w:rsid w:val="001B6090"/>
    <w:rsid w:val="001F17BA"/>
    <w:rsid w:val="001F6589"/>
    <w:rsid w:val="00250C37"/>
    <w:rsid w:val="00275BC6"/>
    <w:rsid w:val="00296205"/>
    <w:rsid w:val="002C2114"/>
    <w:rsid w:val="002D7FD4"/>
    <w:rsid w:val="002E73B8"/>
    <w:rsid w:val="00304F87"/>
    <w:rsid w:val="00357EAE"/>
    <w:rsid w:val="003D5431"/>
    <w:rsid w:val="0041277F"/>
    <w:rsid w:val="004B5178"/>
    <w:rsid w:val="004C34E9"/>
    <w:rsid w:val="004D4A5A"/>
    <w:rsid w:val="004F3627"/>
    <w:rsid w:val="0051111C"/>
    <w:rsid w:val="00527B74"/>
    <w:rsid w:val="00533528"/>
    <w:rsid w:val="005516D3"/>
    <w:rsid w:val="005C6805"/>
    <w:rsid w:val="005E2DC2"/>
    <w:rsid w:val="005F2390"/>
    <w:rsid w:val="00650A13"/>
    <w:rsid w:val="007232EE"/>
    <w:rsid w:val="00740B7C"/>
    <w:rsid w:val="0074538C"/>
    <w:rsid w:val="00751D88"/>
    <w:rsid w:val="00762634"/>
    <w:rsid w:val="00772FAA"/>
    <w:rsid w:val="00780109"/>
    <w:rsid w:val="00795F57"/>
    <w:rsid w:val="007A71DB"/>
    <w:rsid w:val="007C0C6A"/>
    <w:rsid w:val="007F153E"/>
    <w:rsid w:val="00812CB2"/>
    <w:rsid w:val="008278CB"/>
    <w:rsid w:val="008845D9"/>
    <w:rsid w:val="00885B56"/>
    <w:rsid w:val="008C0F90"/>
    <w:rsid w:val="008D442F"/>
    <w:rsid w:val="008E6D17"/>
    <w:rsid w:val="008F716C"/>
    <w:rsid w:val="0090322D"/>
    <w:rsid w:val="00945C12"/>
    <w:rsid w:val="009538AB"/>
    <w:rsid w:val="0099176F"/>
    <w:rsid w:val="009A22A4"/>
    <w:rsid w:val="00A505E1"/>
    <w:rsid w:val="00A57741"/>
    <w:rsid w:val="00A65AE3"/>
    <w:rsid w:val="00A8286C"/>
    <w:rsid w:val="00AB1D0E"/>
    <w:rsid w:val="00B601CE"/>
    <w:rsid w:val="00B75F5D"/>
    <w:rsid w:val="00B76C5F"/>
    <w:rsid w:val="00BA0217"/>
    <w:rsid w:val="00BA16A9"/>
    <w:rsid w:val="00BE064A"/>
    <w:rsid w:val="00C115D8"/>
    <w:rsid w:val="00C24F10"/>
    <w:rsid w:val="00C34057"/>
    <w:rsid w:val="00CA056D"/>
    <w:rsid w:val="00CC56DF"/>
    <w:rsid w:val="00CD12B1"/>
    <w:rsid w:val="00CD1784"/>
    <w:rsid w:val="00CF0331"/>
    <w:rsid w:val="00D36E8E"/>
    <w:rsid w:val="00D4384B"/>
    <w:rsid w:val="00D44755"/>
    <w:rsid w:val="00D45D9D"/>
    <w:rsid w:val="00D95382"/>
    <w:rsid w:val="00DE50B4"/>
    <w:rsid w:val="00E147AE"/>
    <w:rsid w:val="00E1513B"/>
    <w:rsid w:val="00E20B9C"/>
    <w:rsid w:val="00E513BF"/>
    <w:rsid w:val="00E6239F"/>
    <w:rsid w:val="00E91EDD"/>
    <w:rsid w:val="00E972A9"/>
    <w:rsid w:val="00EB0464"/>
    <w:rsid w:val="00F0714D"/>
    <w:rsid w:val="00F11F9F"/>
    <w:rsid w:val="00F52F0F"/>
    <w:rsid w:val="00F7011A"/>
    <w:rsid w:val="00F97905"/>
    <w:rsid w:val="00FA695A"/>
    <w:rsid w:val="00FB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semiHidden/>
    <w:rsid w:val="004F3627"/>
    <w:pPr>
      <w:spacing w:before="120" w:after="160" w:line="240" w:lineRule="exact"/>
      <w:jc w:val="both"/>
    </w:pPr>
    <w:rPr>
      <w:rFonts w:ascii="Tahoma" w:eastAsia="Times New Roman" w:hAnsi="Tahoma" w:cs="Tahoma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F11F9F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F11F9F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NoSpacingChar">
    <w:name w:val="No Spacing Char"/>
    <w:link w:val="NoSpacing"/>
    <w:uiPriority w:val="1"/>
    <w:qFormat/>
    <w:locked/>
    <w:rsid w:val="00B76C5F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B76C5F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semiHidden/>
    <w:rsid w:val="004F3627"/>
    <w:pPr>
      <w:spacing w:before="120" w:after="160" w:line="240" w:lineRule="exact"/>
      <w:jc w:val="both"/>
    </w:pPr>
    <w:rPr>
      <w:rFonts w:ascii="Tahoma" w:eastAsia="Times New Roman" w:hAnsi="Tahoma" w:cs="Tahoma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F11F9F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F11F9F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NoSpacingChar">
    <w:name w:val="No Spacing Char"/>
    <w:link w:val="NoSpacing"/>
    <w:uiPriority w:val="1"/>
    <w:qFormat/>
    <w:locked/>
    <w:rsid w:val="00B76C5F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B76C5F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E938-40B9-4935-A724-5E6C89B1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7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cp:lastPrinted>2024-01-10T08:36:00Z</cp:lastPrinted>
  <dcterms:created xsi:type="dcterms:W3CDTF">2020-06-29T06:13:00Z</dcterms:created>
  <dcterms:modified xsi:type="dcterms:W3CDTF">2025-01-16T07:56:00Z</dcterms:modified>
</cp:coreProperties>
</file>